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848" w:rsidRDefault="00F03848" w:rsidP="00F03848">
      <w:pPr>
        <w:jc w:val="center"/>
      </w:pPr>
      <w:r>
        <w:rPr>
          <w:noProof/>
          <w:lang w:val="en-US"/>
        </w:rPr>
        <w:drawing>
          <wp:inline distT="0" distB="0" distL="0" distR="0">
            <wp:extent cx="894715" cy="855980"/>
            <wp:effectExtent l="38100" t="38100" r="32385" b="330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4715" cy="855980"/>
                    </a:xfrm>
                    <a:prstGeom prst="rect">
                      <a:avLst/>
                    </a:prstGeom>
                    <a:noFill/>
                    <a:ln w="38100" cmpd="sng">
                      <a:solidFill>
                        <a:srgbClr val="000000"/>
                      </a:solidFill>
                      <a:miter lim="800000"/>
                      <a:headEnd/>
                      <a:tailEnd/>
                    </a:ln>
                    <a:effectLst/>
                  </pic:spPr>
                </pic:pic>
              </a:graphicData>
            </a:graphic>
          </wp:inline>
        </w:drawing>
      </w:r>
    </w:p>
    <w:p w:rsidR="00F03848" w:rsidRDefault="00F03848" w:rsidP="00F03848">
      <w:pPr>
        <w:pStyle w:val="ListParagraph"/>
        <w:numPr>
          <w:ilvl w:val="0"/>
          <w:numId w:val="11"/>
        </w:numPr>
        <w:tabs>
          <w:tab w:val="left" w:pos="851"/>
        </w:tabs>
        <w:spacing w:line="240" w:lineRule="auto"/>
        <w:ind w:hanging="357"/>
        <w:rPr>
          <w:rFonts w:cs="Calibri"/>
          <w:b/>
          <w:sz w:val="20"/>
          <w:szCs w:val="20"/>
        </w:rPr>
      </w:pPr>
      <w:r>
        <w:rPr>
          <w:rFonts w:cs="Calibri"/>
          <w:b/>
          <w:sz w:val="20"/>
          <w:szCs w:val="20"/>
        </w:rPr>
        <w:t>Welcomes</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Everyone was welcomed to our 9</w:t>
      </w:r>
      <w:r>
        <w:rPr>
          <w:rFonts w:cs="Calibri"/>
          <w:sz w:val="20"/>
          <w:szCs w:val="20"/>
          <w:vertAlign w:val="superscript"/>
        </w:rPr>
        <w:t>th</w:t>
      </w:r>
      <w:r>
        <w:rPr>
          <w:rFonts w:cs="Calibri"/>
          <w:sz w:val="20"/>
          <w:szCs w:val="20"/>
        </w:rPr>
        <w:t xml:space="preserve"> AGM and our tenth SPTRA anniversary</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We also welcomed our very special surprise guest for the day</w:t>
      </w:r>
    </w:p>
    <w:p w:rsidR="00F03848" w:rsidRDefault="00F03848" w:rsidP="00F03848">
      <w:pPr>
        <w:pStyle w:val="ListParagraph"/>
        <w:numPr>
          <w:ilvl w:val="2"/>
          <w:numId w:val="11"/>
        </w:numPr>
        <w:tabs>
          <w:tab w:val="left" w:pos="851"/>
        </w:tabs>
        <w:spacing w:line="240" w:lineRule="auto"/>
        <w:ind w:hanging="357"/>
        <w:rPr>
          <w:rFonts w:cs="Calibri"/>
          <w:sz w:val="20"/>
          <w:szCs w:val="20"/>
        </w:rPr>
      </w:pPr>
      <w:r>
        <w:rPr>
          <w:rFonts w:cs="Calibri"/>
          <w:sz w:val="20"/>
          <w:szCs w:val="20"/>
        </w:rPr>
        <w:t xml:space="preserve">Police Commander Paul Martin joined our meeting. </w:t>
      </w:r>
    </w:p>
    <w:p w:rsidR="00F03848" w:rsidRDefault="00F03848" w:rsidP="00F03848">
      <w:pPr>
        <w:pStyle w:val="ListParagraph"/>
        <w:numPr>
          <w:ilvl w:val="2"/>
          <w:numId w:val="11"/>
        </w:numPr>
        <w:tabs>
          <w:tab w:val="left" w:pos="851"/>
        </w:tabs>
        <w:spacing w:line="240" w:lineRule="auto"/>
        <w:ind w:hanging="357"/>
        <w:rPr>
          <w:rFonts w:cs="Calibri"/>
          <w:sz w:val="20"/>
          <w:szCs w:val="20"/>
        </w:rPr>
      </w:pPr>
      <w:r>
        <w:rPr>
          <w:rFonts w:cs="Calibri"/>
          <w:sz w:val="20"/>
          <w:szCs w:val="20"/>
        </w:rPr>
        <w:t>Cdr Martin is head of policing for the three boroughs of Ealing, Hillingdon and Hounslow and he popped in to join our celebration and to share his commitment for all our safety and security. Cdr Martin was on a whistle stop tour before taking up his seat for the day at Met HQ to be in charge of all London policing for the day.</w:t>
      </w:r>
    </w:p>
    <w:p w:rsidR="00F03848" w:rsidRDefault="00F03848" w:rsidP="00F03848">
      <w:pPr>
        <w:pStyle w:val="ListParagraph"/>
        <w:numPr>
          <w:ilvl w:val="2"/>
          <w:numId w:val="11"/>
        </w:numPr>
        <w:tabs>
          <w:tab w:val="left" w:pos="851"/>
        </w:tabs>
        <w:spacing w:line="240" w:lineRule="auto"/>
        <w:ind w:hanging="357"/>
        <w:rPr>
          <w:rFonts w:cs="Calibri"/>
          <w:sz w:val="20"/>
          <w:szCs w:val="20"/>
        </w:rPr>
      </w:pPr>
      <w:r>
        <w:rPr>
          <w:rFonts w:cs="Calibri"/>
          <w:sz w:val="20"/>
          <w:szCs w:val="20"/>
        </w:rPr>
        <w:t xml:space="preserve">A huge round of applause sent Cdr Martin on his way! </w:t>
      </w:r>
    </w:p>
    <w:p w:rsidR="00F03848" w:rsidRDefault="00F03848" w:rsidP="00F03848">
      <w:pPr>
        <w:pStyle w:val="ListParagraph"/>
        <w:numPr>
          <w:ilvl w:val="2"/>
          <w:numId w:val="11"/>
        </w:numPr>
        <w:tabs>
          <w:tab w:val="left" w:pos="851"/>
        </w:tabs>
        <w:spacing w:line="240" w:lineRule="auto"/>
        <w:ind w:hanging="357"/>
        <w:rPr>
          <w:rFonts w:cs="Calibri"/>
          <w:sz w:val="20"/>
          <w:szCs w:val="20"/>
        </w:rPr>
      </w:pPr>
      <w:r>
        <w:rPr>
          <w:rFonts w:cs="Calibri"/>
          <w:sz w:val="20"/>
          <w:szCs w:val="20"/>
        </w:rPr>
        <w:t>Our thanks go to Inspector Steve Cole for influencing Paul’s itinerary</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We were also joined in our meeting, by PCSO Stuart Honey and Cllr Andrew Steed</w:t>
      </w:r>
    </w:p>
    <w:p w:rsidR="00F03848" w:rsidRDefault="00F03848" w:rsidP="00F03848">
      <w:pPr>
        <w:pStyle w:val="ListParagraph"/>
        <w:numPr>
          <w:ilvl w:val="0"/>
          <w:numId w:val="11"/>
        </w:numPr>
        <w:tabs>
          <w:tab w:val="left" w:pos="851"/>
        </w:tabs>
        <w:spacing w:line="240" w:lineRule="auto"/>
        <w:ind w:hanging="357"/>
        <w:rPr>
          <w:rFonts w:cs="Calibri"/>
          <w:b/>
          <w:sz w:val="20"/>
          <w:szCs w:val="20"/>
        </w:rPr>
      </w:pPr>
      <w:r>
        <w:rPr>
          <w:rFonts w:cs="Calibri"/>
          <w:b/>
          <w:sz w:val="20"/>
          <w:szCs w:val="20"/>
        </w:rPr>
        <w:t>Accounts of SPTRA – 2018 to 2019</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Suzanne presented the annual accounts</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 xml:space="preserve">Our balance has been built slowly and cautiously and we have been above all prudent managing our money held on your behalf. </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We have always tried to build and maintain a reserve should any local threat such as a planning application or an aggressive local trader, emerge, needing for example, specialist  professional services to help us defend our area.</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 xml:space="preserve"> Our scheme for paying voluntary subs has always been a big contribution tour funds but the total collected has fluctuated so in addition we have tried to raise funds through other means  and to date our Summer Party raffle and our hugely successful quizzes have added  to our balance.</w:t>
      </w:r>
    </w:p>
    <w:p w:rsidR="00F03848" w:rsidRDefault="00F03848" w:rsidP="00F03848">
      <w:pPr>
        <w:pStyle w:val="ListParagraph"/>
        <w:numPr>
          <w:ilvl w:val="0"/>
          <w:numId w:val="11"/>
        </w:numPr>
        <w:tabs>
          <w:tab w:val="left" w:pos="851"/>
        </w:tabs>
        <w:spacing w:line="240" w:lineRule="auto"/>
        <w:ind w:hanging="357"/>
        <w:rPr>
          <w:rFonts w:cs="Calibri"/>
          <w:b/>
          <w:sz w:val="20"/>
          <w:szCs w:val="20"/>
        </w:rPr>
      </w:pPr>
      <w:r>
        <w:rPr>
          <w:rFonts w:cs="Calibri"/>
          <w:b/>
          <w:sz w:val="20"/>
          <w:szCs w:val="20"/>
        </w:rPr>
        <w:t>Election of the committee</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 xml:space="preserve">Our small committee was re-elected and continuing in service for the following are, </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 xml:space="preserve">Simone </w:t>
      </w:r>
      <w:proofErr w:type="spellStart"/>
      <w:r>
        <w:rPr>
          <w:rFonts w:cs="Calibri"/>
          <w:sz w:val="20"/>
          <w:szCs w:val="20"/>
        </w:rPr>
        <w:t>Teitler</w:t>
      </w:r>
      <w:proofErr w:type="spellEnd"/>
      <w:r>
        <w:rPr>
          <w:rFonts w:cs="Calibri"/>
          <w:sz w:val="20"/>
          <w:szCs w:val="20"/>
        </w:rPr>
        <w:t xml:space="preserve"> and Julie Porter, with Suzanne Burge staying in charge of our website, plus Suzanne Tanswell keeping our finances healthy and all the community safe plus Don Tanswell</w:t>
      </w:r>
    </w:p>
    <w:p w:rsidR="00F03848" w:rsidRDefault="00F03848" w:rsidP="00F03848">
      <w:pPr>
        <w:pStyle w:val="ListParagraph"/>
        <w:numPr>
          <w:ilvl w:val="0"/>
          <w:numId w:val="11"/>
        </w:numPr>
        <w:tabs>
          <w:tab w:val="left" w:pos="851"/>
        </w:tabs>
        <w:spacing w:line="240" w:lineRule="auto"/>
        <w:ind w:hanging="357"/>
        <w:rPr>
          <w:rFonts w:cs="Calibri"/>
          <w:b/>
          <w:sz w:val="20"/>
          <w:szCs w:val="20"/>
        </w:rPr>
      </w:pPr>
      <w:r>
        <w:rPr>
          <w:rFonts w:cs="Calibri"/>
          <w:b/>
          <w:sz w:val="20"/>
          <w:szCs w:val="20"/>
        </w:rPr>
        <w:t>Review and Preview</w:t>
      </w:r>
    </w:p>
    <w:p w:rsidR="00F03848" w:rsidRDefault="00F03848" w:rsidP="00F03848">
      <w:pPr>
        <w:pStyle w:val="ListParagraph"/>
        <w:numPr>
          <w:ilvl w:val="1"/>
          <w:numId w:val="11"/>
        </w:numPr>
        <w:tabs>
          <w:tab w:val="left" w:pos="851"/>
        </w:tabs>
        <w:spacing w:line="240" w:lineRule="auto"/>
        <w:ind w:hanging="357"/>
        <w:rPr>
          <w:rFonts w:cs="Calibri"/>
          <w:b/>
          <w:sz w:val="20"/>
          <w:szCs w:val="20"/>
        </w:rPr>
      </w:pPr>
      <w:r>
        <w:rPr>
          <w:rFonts w:cs="Calibri"/>
          <w:sz w:val="20"/>
          <w:szCs w:val="20"/>
        </w:rPr>
        <w:t>Our thanks were given to our three main partners over the years, notably, our local police teams – thanks went to Stuart Honey on the day and to our councillors. We mentioned Harvey Rose whose generosity led to the establishment of our website – still going strong with the never ending support and diligence of Suzanne Burge our webmaster</w:t>
      </w:r>
    </w:p>
    <w:p w:rsidR="00F03848" w:rsidRDefault="00F03848" w:rsidP="00F03848">
      <w:pPr>
        <w:pStyle w:val="ListParagraph"/>
        <w:numPr>
          <w:ilvl w:val="1"/>
          <w:numId w:val="11"/>
        </w:numPr>
        <w:tabs>
          <w:tab w:val="left" w:pos="851"/>
        </w:tabs>
        <w:spacing w:line="240" w:lineRule="auto"/>
        <w:ind w:hanging="357"/>
        <w:rPr>
          <w:rFonts w:cs="Calibri"/>
          <w:b/>
          <w:sz w:val="20"/>
          <w:szCs w:val="20"/>
        </w:rPr>
      </w:pPr>
      <w:r>
        <w:rPr>
          <w:rFonts w:cs="Calibri"/>
          <w:sz w:val="20"/>
          <w:szCs w:val="20"/>
        </w:rPr>
        <w:t>Finally our thanks continue to go to our friends in the 14</w:t>
      </w:r>
      <w:r>
        <w:rPr>
          <w:rFonts w:cs="Calibri"/>
          <w:sz w:val="20"/>
          <w:szCs w:val="20"/>
          <w:vertAlign w:val="superscript"/>
        </w:rPr>
        <w:t>th</w:t>
      </w:r>
      <w:r>
        <w:rPr>
          <w:rFonts w:cs="Calibri"/>
          <w:sz w:val="20"/>
          <w:szCs w:val="20"/>
        </w:rPr>
        <w:t xml:space="preserve"> Acton Scouts – and in particular to  Glenn Young the Scoutmaster without whom we wouldn’t be here.</w:t>
      </w:r>
    </w:p>
    <w:p w:rsidR="00F03848" w:rsidRDefault="00F03848" w:rsidP="00F03848">
      <w:pPr>
        <w:pStyle w:val="ListParagraph"/>
        <w:numPr>
          <w:ilvl w:val="1"/>
          <w:numId w:val="11"/>
        </w:numPr>
        <w:tabs>
          <w:tab w:val="left" w:pos="851"/>
        </w:tabs>
        <w:spacing w:line="240" w:lineRule="auto"/>
        <w:ind w:hanging="357"/>
        <w:rPr>
          <w:rFonts w:cs="Calibri"/>
          <w:b/>
          <w:sz w:val="20"/>
          <w:szCs w:val="20"/>
        </w:rPr>
      </w:pPr>
      <w:r>
        <w:rPr>
          <w:rFonts w:cs="Calibri"/>
          <w:sz w:val="20"/>
          <w:szCs w:val="20"/>
        </w:rPr>
        <w:t>We also took a quick look at some of the achievements and events SPTRA has been involved in over the years - see the table below</w:t>
      </w:r>
    </w:p>
    <w:p w:rsidR="00F03848" w:rsidRDefault="00F03848" w:rsidP="00F03848">
      <w:pPr>
        <w:pStyle w:val="ListParagraph"/>
        <w:numPr>
          <w:ilvl w:val="0"/>
          <w:numId w:val="11"/>
        </w:numPr>
        <w:tabs>
          <w:tab w:val="left" w:pos="851"/>
        </w:tabs>
        <w:spacing w:line="240" w:lineRule="auto"/>
        <w:ind w:hanging="357"/>
        <w:rPr>
          <w:rFonts w:cs="Calibri"/>
          <w:b/>
          <w:sz w:val="20"/>
          <w:szCs w:val="20"/>
        </w:rPr>
      </w:pPr>
      <w:r>
        <w:rPr>
          <w:rFonts w:cs="Calibri"/>
          <w:b/>
          <w:sz w:val="20"/>
          <w:szCs w:val="20"/>
        </w:rPr>
        <w:t>What’s next</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Bumper Summer Party – anniversary event - June 15</w:t>
      </w:r>
      <w:r>
        <w:rPr>
          <w:rFonts w:cs="Calibri"/>
          <w:sz w:val="20"/>
          <w:szCs w:val="20"/>
          <w:vertAlign w:val="superscript"/>
        </w:rPr>
        <w:t>th</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Raffle tickets and party vouchers are now on sale</w:t>
      </w:r>
    </w:p>
    <w:p w:rsidR="00F03848" w:rsidRDefault="00F03848" w:rsidP="00F03848">
      <w:pPr>
        <w:pStyle w:val="ListParagraph"/>
        <w:numPr>
          <w:ilvl w:val="0"/>
          <w:numId w:val="11"/>
        </w:numPr>
        <w:tabs>
          <w:tab w:val="left" w:pos="851"/>
        </w:tabs>
        <w:spacing w:line="240" w:lineRule="auto"/>
        <w:ind w:hanging="357"/>
        <w:rPr>
          <w:rFonts w:cs="Calibri"/>
          <w:b/>
          <w:sz w:val="20"/>
          <w:szCs w:val="20"/>
        </w:rPr>
      </w:pPr>
      <w:r>
        <w:rPr>
          <w:rFonts w:cs="Calibri"/>
          <w:b/>
          <w:sz w:val="20"/>
          <w:szCs w:val="20"/>
        </w:rPr>
        <w:t>Coming next</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Southfield Rec. - Green Flag judging – Tuesday 14</w:t>
      </w:r>
      <w:r>
        <w:rPr>
          <w:rFonts w:cs="Calibri"/>
          <w:sz w:val="20"/>
          <w:szCs w:val="20"/>
          <w:vertAlign w:val="superscript"/>
        </w:rPr>
        <w:t>th</w:t>
      </w:r>
      <w:r>
        <w:rPr>
          <w:rFonts w:cs="Calibri"/>
          <w:sz w:val="20"/>
          <w:szCs w:val="20"/>
        </w:rPr>
        <w:t xml:space="preserve"> in the park at 10.00</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CLWG – the Tideway Tunnel residents group meets on Tuesday 21</w:t>
      </w:r>
      <w:r>
        <w:rPr>
          <w:rFonts w:cs="Calibri"/>
          <w:sz w:val="20"/>
          <w:szCs w:val="20"/>
          <w:vertAlign w:val="superscript"/>
        </w:rPr>
        <w:t>st</w:t>
      </w:r>
      <w:r>
        <w:rPr>
          <w:rFonts w:cs="Calibri"/>
          <w:sz w:val="20"/>
          <w:szCs w:val="20"/>
        </w:rPr>
        <w:t xml:space="preserve"> at 7.00pm in the hut.</w:t>
      </w:r>
    </w:p>
    <w:p w:rsidR="00F03848" w:rsidRDefault="00F03848" w:rsidP="00F03848">
      <w:pPr>
        <w:pStyle w:val="ListParagraph"/>
        <w:numPr>
          <w:ilvl w:val="0"/>
          <w:numId w:val="11"/>
        </w:numPr>
        <w:tabs>
          <w:tab w:val="left" w:pos="851"/>
        </w:tabs>
        <w:spacing w:line="240" w:lineRule="auto"/>
        <w:ind w:hanging="357"/>
        <w:rPr>
          <w:rFonts w:cs="Calibri"/>
          <w:sz w:val="20"/>
          <w:szCs w:val="20"/>
        </w:rPr>
      </w:pPr>
      <w:r>
        <w:rPr>
          <w:rFonts w:cs="Calibri"/>
          <w:sz w:val="20"/>
          <w:szCs w:val="20"/>
        </w:rPr>
        <w:t>A toast!</w:t>
      </w:r>
    </w:p>
    <w:p w:rsidR="00F03848" w:rsidRDefault="00F03848" w:rsidP="00F03848">
      <w:pPr>
        <w:pStyle w:val="ListParagraph"/>
        <w:numPr>
          <w:ilvl w:val="1"/>
          <w:numId w:val="11"/>
        </w:numPr>
        <w:tabs>
          <w:tab w:val="left" w:pos="851"/>
        </w:tabs>
        <w:spacing w:line="240" w:lineRule="auto"/>
        <w:ind w:hanging="357"/>
        <w:rPr>
          <w:rFonts w:cs="Calibri"/>
          <w:sz w:val="20"/>
          <w:szCs w:val="20"/>
        </w:rPr>
      </w:pPr>
      <w:r>
        <w:rPr>
          <w:rFonts w:cs="Calibri"/>
          <w:sz w:val="20"/>
          <w:szCs w:val="20"/>
        </w:rPr>
        <w:t>We closed the meeting with a toast and some fizzy wine for everyone who joined us!</w:t>
      </w:r>
    </w:p>
    <w:p w:rsidR="00F03848" w:rsidRDefault="00F03848" w:rsidP="00F03848">
      <w:pPr>
        <w:tabs>
          <w:tab w:val="left" w:pos="851"/>
        </w:tabs>
        <w:ind w:left="284"/>
        <w:rPr>
          <w:rFonts w:cs="Times New Roman"/>
          <w:sz w:val="22"/>
          <w:szCs w:val="22"/>
        </w:rPr>
      </w:pPr>
    </w:p>
    <w:tbl>
      <w:tblPr>
        <w:tblStyle w:val="TableGrid"/>
        <w:tblW w:w="9356" w:type="dxa"/>
        <w:jc w:val="center"/>
        <w:tblInd w:w="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E2EFD9"/>
        <w:tblLook w:val="04A0" w:firstRow="1" w:lastRow="0" w:firstColumn="1" w:lastColumn="0" w:noHBand="0" w:noVBand="1"/>
      </w:tblPr>
      <w:tblGrid>
        <w:gridCol w:w="4655"/>
        <w:gridCol w:w="4701"/>
      </w:tblGrid>
      <w:tr w:rsidR="00F03848" w:rsidTr="00F03848">
        <w:trPr>
          <w:trHeight w:val="6255"/>
          <w:jc w:val="center"/>
        </w:trPr>
        <w:tc>
          <w:tcPr>
            <w:tcW w:w="4655" w:type="dxa"/>
            <w:tcBorders>
              <w:top w:val="single" w:sz="18" w:space="0" w:color="auto"/>
              <w:left w:val="single" w:sz="18" w:space="0" w:color="auto"/>
              <w:bottom w:val="single" w:sz="18" w:space="0" w:color="auto"/>
              <w:right w:val="nil"/>
            </w:tcBorders>
            <w:shd w:val="clear" w:color="auto" w:fill="E2EFD9"/>
          </w:tcPr>
          <w:p w:rsidR="00F03848" w:rsidRDefault="00F03848">
            <w:pPr>
              <w:tabs>
                <w:tab w:val="left" w:pos="851"/>
              </w:tabs>
              <w:rPr>
                <w:rFonts w:cs="Calibri"/>
                <w:sz w:val="16"/>
                <w:szCs w:val="16"/>
              </w:rPr>
            </w:pPr>
          </w:p>
          <w:p w:rsidR="00F03848" w:rsidRDefault="00F03848">
            <w:pPr>
              <w:tabs>
                <w:tab w:val="left" w:pos="851"/>
              </w:tabs>
              <w:jc w:val="center"/>
              <w:rPr>
                <w:rFonts w:cs="Calibri"/>
                <w:b/>
                <w:sz w:val="16"/>
                <w:szCs w:val="16"/>
              </w:rPr>
            </w:pPr>
            <w:r>
              <w:rPr>
                <w:rFonts w:cs="Calibri"/>
                <w:b/>
                <w:sz w:val="16"/>
                <w:szCs w:val="16"/>
              </w:rPr>
              <w:t>Ten Years of SPTRA</w:t>
            </w:r>
          </w:p>
          <w:p w:rsidR="00F03848" w:rsidRDefault="00F03848">
            <w:pPr>
              <w:tabs>
                <w:tab w:val="left" w:pos="851"/>
              </w:tabs>
              <w:jc w:val="center"/>
              <w:rPr>
                <w:rFonts w:cs="Calibri"/>
                <w:b/>
                <w:sz w:val="16"/>
                <w:szCs w:val="16"/>
              </w:rPr>
            </w:pPr>
            <w:r>
              <w:rPr>
                <w:rFonts w:cs="Calibri"/>
                <w:b/>
                <w:sz w:val="16"/>
                <w:szCs w:val="16"/>
              </w:rPr>
              <w:t>Social activities</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 xml:space="preserve">Quiz nights </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 xml:space="preserve">SPTRA General Meetings </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Xmas Breakfast - evening meetings + wine</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Summer Parties and raffle</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Park biodiversity Masterclasses</w:t>
            </w:r>
          </w:p>
          <w:p w:rsidR="00F03848" w:rsidRDefault="00F03848">
            <w:pPr>
              <w:tabs>
                <w:tab w:val="left" w:pos="851"/>
              </w:tabs>
              <w:ind w:left="284"/>
              <w:rPr>
                <w:rFonts w:cs="Calibri"/>
                <w:sz w:val="16"/>
                <w:szCs w:val="16"/>
              </w:rPr>
            </w:pPr>
          </w:p>
          <w:p w:rsidR="00F03848" w:rsidRDefault="00F03848" w:rsidP="00F03848">
            <w:pPr>
              <w:pStyle w:val="ListParagraph"/>
              <w:numPr>
                <w:ilvl w:val="0"/>
                <w:numId w:val="11"/>
              </w:numPr>
              <w:tabs>
                <w:tab w:val="left" w:pos="851"/>
              </w:tabs>
              <w:spacing w:after="0" w:line="240" w:lineRule="auto"/>
              <w:rPr>
                <w:rFonts w:cs="Calibri"/>
                <w:b/>
                <w:sz w:val="16"/>
                <w:szCs w:val="16"/>
              </w:rPr>
            </w:pPr>
            <w:r>
              <w:rPr>
                <w:rFonts w:cs="Calibri"/>
                <w:b/>
                <w:sz w:val="16"/>
                <w:szCs w:val="16"/>
              </w:rPr>
              <w:t>News Updates and Safety</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Reaching 300+ emails</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 xml:space="preserve">SPTRA website </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Neighbourhood Watch and OWL</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Security alerts – RING doorbell offers</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Scams alerts</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Police meetings and Regular SNT updates</w:t>
            </w:r>
          </w:p>
          <w:p w:rsidR="00F03848" w:rsidRDefault="00F03848">
            <w:pPr>
              <w:tabs>
                <w:tab w:val="left" w:pos="851"/>
              </w:tabs>
              <w:ind w:left="284"/>
              <w:rPr>
                <w:rFonts w:cs="Calibri"/>
                <w:sz w:val="16"/>
                <w:szCs w:val="16"/>
              </w:rPr>
            </w:pPr>
          </w:p>
          <w:p w:rsidR="00F03848" w:rsidRDefault="00F03848" w:rsidP="00F03848">
            <w:pPr>
              <w:pStyle w:val="ListParagraph"/>
              <w:numPr>
                <w:ilvl w:val="0"/>
                <w:numId w:val="11"/>
              </w:numPr>
              <w:tabs>
                <w:tab w:val="left" w:pos="851"/>
              </w:tabs>
              <w:spacing w:after="0" w:line="240" w:lineRule="auto"/>
              <w:rPr>
                <w:rFonts w:cs="Calibri"/>
                <w:b/>
                <w:sz w:val="16"/>
                <w:szCs w:val="16"/>
              </w:rPr>
            </w:pPr>
            <w:r>
              <w:rPr>
                <w:rFonts w:cs="Calibri"/>
                <w:b/>
                <w:sz w:val="16"/>
                <w:szCs w:val="16"/>
              </w:rPr>
              <w:t>Attendance and Representation @</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Ward Forums &amp;  Councillor Surgeries</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Police Ward Panel</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Safer Neighbourhood Board</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Southfield Neighbourhood Watch</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Ealing Council Meetings</w:t>
            </w:r>
          </w:p>
          <w:p w:rsidR="00F03848" w:rsidRDefault="00F03848" w:rsidP="00F03848">
            <w:pPr>
              <w:pStyle w:val="ListParagraph"/>
              <w:numPr>
                <w:ilvl w:val="0"/>
                <w:numId w:val="11"/>
              </w:numPr>
              <w:tabs>
                <w:tab w:val="left" w:pos="851"/>
              </w:tabs>
              <w:spacing w:after="0" w:line="240" w:lineRule="auto"/>
              <w:rPr>
                <w:rFonts w:cs="Calibri"/>
                <w:sz w:val="16"/>
                <w:szCs w:val="16"/>
              </w:rPr>
            </w:pPr>
            <w:r>
              <w:rPr>
                <w:rFonts w:cs="Calibri"/>
                <w:sz w:val="16"/>
                <w:szCs w:val="16"/>
              </w:rPr>
              <w:t>Meetings with MP’s</w:t>
            </w:r>
          </w:p>
          <w:p w:rsidR="00F03848" w:rsidRDefault="00F03848">
            <w:pPr>
              <w:pStyle w:val="ListParagraph"/>
              <w:tabs>
                <w:tab w:val="left" w:pos="851"/>
              </w:tabs>
              <w:spacing w:after="0" w:line="240" w:lineRule="auto"/>
              <w:ind w:left="284"/>
              <w:rPr>
                <w:rFonts w:cs="Calibri"/>
                <w:sz w:val="16"/>
                <w:szCs w:val="16"/>
              </w:rPr>
            </w:pPr>
          </w:p>
        </w:tc>
        <w:tc>
          <w:tcPr>
            <w:tcW w:w="4701" w:type="dxa"/>
            <w:tcBorders>
              <w:top w:val="single" w:sz="18" w:space="0" w:color="auto"/>
              <w:left w:val="nil"/>
              <w:bottom w:val="single" w:sz="18" w:space="0" w:color="auto"/>
              <w:right w:val="single" w:sz="18" w:space="0" w:color="auto"/>
            </w:tcBorders>
            <w:shd w:val="clear" w:color="auto" w:fill="E2EFD9"/>
          </w:tcPr>
          <w:p w:rsidR="00F03848" w:rsidRDefault="00F03848">
            <w:pPr>
              <w:pStyle w:val="ListParagraph"/>
              <w:tabs>
                <w:tab w:val="left" w:pos="851"/>
              </w:tabs>
              <w:spacing w:after="0" w:line="240" w:lineRule="auto"/>
              <w:rPr>
                <w:rFonts w:cs="Calibri"/>
                <w:b/>
                <w:sz w:val="16"/>
                <w:szCs w:val="16"/>
              </w:rPr>
            </w:pPr>
          </w:p>
          <w:p w:rsidR="00F03848" w:rsidRDefault="00F03848">
            <w:pPr>
              <w:pStyle w:val="ListParagraph"/>
              <w:tabs>
                <w:tab w:val="left" w:pos="851"/>
              </w:tabs>
              <w:spacing w:after="0" w:line="240" w:lineRule="auto"/>
              <w:ind w:left="284"/>
              <w:rPr>
                <w:rFonts w:cs="Calibri"/>
                <w:b/>
                <w:sz w:val="16"/>
                <w:szCs w:val="16"/>
              </w:rPr>
            </w:pPr>
          </w:p>
          <w:p w:rsidR="00F03848" w:rsidRDefault="00F03848">
            <w:pPr>
              <w:tabs>
                <w:tab w:val="left" w:pos="851"/>
              </w:tabs>
              <w:jc w:val="center"/>
              <w:rPr>
                <w:rFonts w:cs="Calibri"/>
                <w:b/>
                <w:sz w:val="16"/>
                <w:szCs w:val="16"/>
              </w:rPr>
            </w:pPr>
            <w:r>
              <w:rPr>
                <w:rFonts w:cs="Calibri"/>
                <w:b/>
                <w:sz w:val="16"/>
                <w:szCs w:val="16"/>
              </w:rPr>
              <w:t>2009 to 2019</w:t>
            </w:r>
          </w:p>
          <w:p w:rsidR="00F03848" w:rsidRDefault="00F03848">
            <w:pPr>
              <w:tabs>
                <w:tab w:val="left" w:pos="851"/>
              </w:tabs>
              <w:jc w:val="center"/>
              <w:rPr>
                <w:rFonts w:cs="Calibri"/>
                <w:b/>
                <w:sz w:val="16"/>
                <w:szCs w:val="16"/>
              </w:rPr>
            </w:pPr>
          </w:p>
          <w:p w:rsidR="00F03848" w:rsidRDefault="00F03848">
            <w:pPr>
              <w:tabs>
                <w:tab w:val="left" w:pos="851"/>
              </w:tabs>
              <w:jc w:val="center"/>
              <w:rPr>
                <w:rFonts w:cs="Calibri"/>
                <w:b/>
                <w:sz w:val="16"/>
                <w:szCs w:val="16"/>
              </w:rPr>
            </w:pPr>
            <w:r>
              <w:rPr>
                <w:rFonts w:cs="Calibri"/>
                <w:b/>
                <w:sz w:val="16"/>
                <w:szCs w:val="16"/>
              </w:rPr>
              <w:t>Engagement</w:t>
            </w:r>
          </w:p>
          <w:p w:rsidR="00F03848" w:rsidRDefault="00F03848">
            <w:pPr>
              <w:pStyle w:val="ListParagraph"/>
              <w:tabs>
                <w:tab w:val="left" w:pos="851"/>
              </w:tabs>
              <w:spacing w:after="0" w:line="240" w:lineRule="auto"/>
              <w:rPr>
                <w:rFonts w:cs="Calibri"/>
                <w:b/>
                <w:sz w:val="16"/>
                <w:szCs w:val="16"/>
              </w:rPr>
            </w:pPr>
          </w:p>
          <w:p w:rsidR="00F03848" w:rsidRDefault="00F03848" w:rsidP="00F03848">
            <w:pPr>
              <w:pStyle w:val="ListParagraph"/>
              <w:numPr>
                <w:ilvl w:val="0"/>
                <w:numId w:val="11"/>
              </w:numPr>
              <w:tabs>
                <w:tab w:val="left" w:pos="851"/>
              </w:tabs>
              <w:spacing w:after="0" w:line="240" w:lineRule="auto"/>
              <w:rPr>
                <w:rFonts w:cs="Calibri"/>
                <w:b/>
                <w:sz w:val="16"/>
                <w:szCs w:val="16"/>
              </w:rPr>
            </w:pPr>
            <w:r>
              <w:rPr>
                <w:rFonts w:cs="Calibri"/>
                <w:b/>
                <w:sz w:val="16"/>
                <w:szCs w:val="16"/>
              </w:rPr>
              <w:t>Some you win!</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Storm tanks</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New trees/trimming and cutting</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b/>
                <w:sz w:val="16"/>
                <w:szCs w:val="16"/>
              </w:rPr>
              <w:t>Our park</w:t>
            </w:r>
          </w:p>
          <w:p w:rsidR="00F03848" w:rsidRDefault="00F03848" w:rsidP="00F03848">
            <w:pPr>
              <w:pStyle w:val="ListParagraph"/>
              <w:numPr>
                <w:ilvl w:val="2"/>
                <w:numId w:val="11"/>
              </w:numPr>
              <w:tabs>
                <w:tab w:val="left" w:pos="851"/>
              </w:tabs>
              <w:spacing w:after="0" w:line="240" w:lineRule="auto"/>
              <w:rPr>
                <w:rFonts w:cs="Calibri"/>
                <w:sz w:val="16"/>
                <w:szCs w:val="16"/>
              </w:rPr>
            </w:pPr>
            <w:r>
              <w:rPr>
                <w:rFonts w:cs="Calibri"/>
                <w:sz w:val="16"/>
                <w:szCs w:val="16"/>
              </w:rPr>
              <w:t>Lighting the paths</w:t>
            </w:r>
          </w:p>
          <w:p w:rsidR="00F03848" w:rsidRDefault="00F03848" w:rsidP="00F03848">
            <w:pPr>
              <w:pStyle w:val="ListParagraph"/>
              <w:numPr>
                <w:ilvl w:val="2"/>
                <w:numId w:val="11"/>
              </w:numPr>
              <w:tabs>
                <w:tab w:val="left" w:pos="851"/>
              </w:tabs>
              <w:spacing w:after="0" w:line="240" w:lineRule="auto"/>
              <w:rPr>
                <w:rFonts w:cs="Calibri"/>
                <w:sz w:val="16"/>
                <w:szCs w:val="16"/>
              </w:rPr>
            </w:pPr>
            <w:r>
              <w:rPr>
                <w:rFonts w:cs="Calibri"/>
                <w:sz w:val="16"/>
                <w:szCs w:val="16"/>
              </w:rPr>
              <w:t>New Exercise equipment</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 xml:space="preserve">CPZ Consultation </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20mph scheme – &amp; part of CRW</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Improving our Scout Hut</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 xml:space="preserve">20 more parking spaces </w:t>
            </w:r>
          </w:p>
          <w:p w:rsidR="00F03848" w:rsidRDefault="00F03848">
            <w:pPr>
              <w:tabs>
                <w:tab w:val="left" w:pos="851"/>
              </w:tabs>
              <w:ind w:left="284"/>
              <w:rPr>
                <w:rFonts w:cs="Calibri"/>
                <w:sz w:val="16"/>
                <w:szCs w:val="16"/>
              </w:rPr>
            </w:pPr>
          </w:p>
          <w:p w:rsidR="00F03848" w:rsidRDefault="00F03848" w:rsidP="00F03848">
            <w:pPr>
              <w:pStyle w:val="ListParagraph"/>
              <w:numPr>
                <w:ilvl w:val="0"/>
                <w:numId w:val="11"/>
              </w:numPr>
              <w:tabs>
                <w:tab w:val="left" w:pos="851"/>
              </w:tabs>
              <w:spacing w:after="0" w:line="240" w:lineRule="auto"/>
              <w:rPr>
                <w:rFonts w:cs="Calibri"/>
                <w:b/>
                <w:sz w:val="16"/>
                <w:szCs w:val="16"/>
              </w:rPr>
            </w:pPr>
            <w:r>
              <w:rPr>
                <w:rFonts w:cs="Calibri"/>
                <w:b/>
                <w:sz w:val="16"/>
                <w:szCs w:val="16"/>
              </w:rPr>
              <w:t>Some you don’t (yet)</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Shared spaces &amp; Wheelie bins</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Renaming the Ward…?</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CCTV</w:t>
            </w:r>
          </w:p>
          <w:p w:rsidR="00F03848" w:rsidRDefault="00F03848" w:rsidP="00F03848">
            <w:pPr>
              <w:pStyle w:val="ListParagraph"/>
              <w:numPr>
                <w:ilvl w:val="1"/>
                <w:numId w:val="11"/>
              </w:numPr>
              <w:tabs>
                <w:tab w:val="left" w:pos="851"/>
              </w:tabs>
              <w:spacing w:after="0" w:line="240" w:lineRule="auto"/>
              <w:rPr>
                <w:rFonts w:cs="Calibri"/>
                <w:sz w:val="16"/>
                <w:szCs w:val="16"/>
              </w:rPr>
            </w:pPr>
            <w:proofErr w:type="spellStart"/>
            <w:r>
              <w:rPr>
                <w:rFonts w:cs="Calibri"/>
                <w:sz w:val="16"/>
                <w:szCs w:val="16"/>
              </w:rPr>
              <w:t>Dockless</w:t>
            </w:r>
            <w:proofErr w:type="spellEnd"/>
            <w:r>
              <w:rPr>
                <w:rFonts w:cs="Calibri"/>
                <w:sz w:val="16"/>
                <w:szCs w:val="16"/>
              </w:rPr>
              <w:t xml:space="preserve"> bikes</w:t>
            </w:r>
          </w:p>
          <w:p w:rsidR="00F03848" w:rsidRDefault="00F03848" w:rsidP="00F03848">
            <w:pPr>
              <w:pStyle w:val="ListParagraph"/>
              <w:numPr>
                <w:ilvl w:val="1"/>
                <w:numId w:val="11"/>
              </w:numPr>
              <w:tabs>
                <w:tab w:val="left" w:pos="851"/>
              </w:tabs>
              <w:spacing w:after="0" w:line="240" w:lineRule="auto"/>
              <w:rPr>
                <w:rFonts w:cs="Calibri"/>
                <w:sz w:val="16"/>
                <w:szCs w:val="16"/>
              </w:rPr>
            </w:pPr>
            <w:proofErr w:type="spellStart"/>
            <w:r>
              <w:rPr>
                <w:rFonts w:cs="Calibri"/>
                <w:sz w:val="16"/>
                <w:szCs w:val="16"/>
              </w:rPr>
              <w:t>Freshways</w:t>
            </w:r>
            <w:proofErr w:type="spellEnd"/>
            <w:r>
              <w:rPr>
                <w:rFonts w:cs="Calibri"/>
                <w:sz w:val="16"/>
                <w:szCs w:val="16"/>
              </w:rPr>
              <w:t xml:space="preserve"> Dairy</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Deliveroo (not yet)</w:t>
            </w:r>
          </w:p>
          <w:p w:rsidR="00F03848" w:rsidRDefault="00F03848">
            <w:pPr>
              <w:pStyle w:val="ListParagraph"/>
              <w:tabs>
                <w:tab w:val="left" w:pos="851"/>
              </w:tabs>
              <w:spacing w:after="0" w:line="240" w:lineRule="auto"/>
              <w:ind w:left="284"/>
              <w:rPr>
                <w:rFonts w:cs="Calibri"/>
                <w:sz w:val="16"/>
                <w:szCs w:val="16"/>
              </w:rPr>
            </w:pPr>
          </w:p>
          <w:p w:rsidR="00F03848" w:rsidRDefault="00F03848" w:rsidP="00F03848">
            <w:pPr>
              <w:pStyle w:val="ListParagraph"/>
              <w:numPr>
                <w:ilvl w:val="0"/>
                <w:numId w:val="11"/>
              </w:numPr>
              <w:tabs>
                <w:tab w:val="left" w:pos="851"/>
              </w:tabs>
              <w:spacing w:after="0" w:line="240" w:lineRule="auto"/>
              <w:rPr>
                <w:rFonts w:cs="Calibri"/>
                <w:b/>
                <w:sz w:val="16"/>
                <w:szCs w:val="16"/>
              </w:rPr>
            </w:pPr>
            <w:r>
              <w:rPr>
                <w:rFonts w:cs="Calibri"/>
                <w:b/>
                <w:sz w:val="16"/>
                <w:szCs w:val="16"/>
              </w:rPr>
              <w:t>Still thinking</w:t>
            </w:r>
          </w:p>
          <w:p w:rsidR="00F03848" w:rsidRDefault="00F03848" w:rsidP="00F03848">
            <w:pPr>
              <w:pStyle w:val="ListParagraph"/>
              <w:numPr>
                <w:ilvl w:val="1"/>
                <w:numId w:val="11"/>
              </w:numPr>
              <w:tabs>
                <w:tab w:val="left" w:pos="851"/>
              </w:tabs>
              <w:spacing w:after="0" w:line="240" w:lineRule="auto"/>
              <w:rPr>
                <w:rFonts w:cs="Calibri"/>
                <w:sz w:val="16"/>
                <w:szCs w:val="16"/>
              </w:rPr>
            </w:pPr>
            <w:r>
              <w:rPr>
                <w:rFonts w:cs="Calibri"/>
                <w:sz w:val="16"/>
                <w:szCs w:val="16"/>
              </w:rPr>
              <w:t>Conservation area</w:t>
            </w:r>
          </w:p>
          <w:p w:rsidR="00F03848" w:rsidRDefault="00F03848">
            <w:pPr>
              <w:pStyle w:val="ListParagraph"/>
              <w:tabs>
                <w:tab w:val="left" w:pos="851"/>
              </w:tabs>
              <w:spacing w:after="0" w:line="240" w:lineRule="auto"/>
              <w:ind w:left="284"/>
              <w:rPr>
                <w:rFonts w:cs="Calibri"/>
                <w:sz w:val="16"/>
                <w:szCs w:val="16"/>
              </w:rPr>
            </w:pPr>
          </w:p>
        </w:tc>
      </w:tr>
    </w:tbl>
    <w:p w:rsidR="00187D9A" w:rsidRDefault="00187D9A" w:rsidP="00F100E4">
      <w:pPr>
        <w:tabs>
          <w:tab w:val="left" w:pos="851"/>
        </w:tabs>
        <w:ind w:left="284"/>
      </w:pPr>
      <w:bookmarkStart w:id="0" w:name="_GoBack"/>
      <w:bookmarkEnd w:id="0"/>
    </w:p>
    <w:sectPr w:rsidR="00187D9A" w:rsidSect="00094E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121F"/>
    <w:multiLevelType w:val="hybridMultilevel"/>
    <w:tmpl w:val="B6627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7F5748"/>
    <w:multiLevelType w:val="hybridMultilevel"/>
    <w:tmpl w:val="410E1A7A"/>
    <w:lvl w:ilvl="0" w:tplc="0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BF354F"/>
    <w:multiLevelType w:val="hybridMultilevel"/>
    <w:tmpl w:val="B360E38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338E0848"/>
    <w:multiLevelType w:val="hybridMultilevel"/>
    <w:tmpl w:val="5E6A8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DF1840"/>
    <w:multiLevelType w:val="hybridMultilevel"/>
    <w:tmpl w:val="0940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447552"/>
    <w:multiLevelType w:val="hybridMultilevel"/>
    <w:tmpl w:val="1AFE0148"/>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42C1258C"/>
    <w:multiLevelType w:val="hybridMultilevel"/>
    <w:tmpl w:val="17849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B55C5"/>
    <w:multiLevelType w:val="hybridMultilevel"/>
    <w:tmpl w:val="572CBEC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85869"/>
    <w:multiLevelType w:val="multilevel"/>
    <w:tmpl w:val="3BCED23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9" w15:restartNumberingAfterBreak="0">
    <w:nsid w:val="63213602"/>
    <w:multiLevelType w:val="hybridMultilevel"/>
    <w:tmpl w:val="46BA9E7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FA"/>
    <w:rsid w:val="00094E9C"/>
    <w:rsid w:val="00142AFA"/>
    <w:rsid w:val="00187D9A"/>
    <w:rsid w:val="00246B9D"/>
    <w:rsid w:val="004B6887"/>
    <w:rsid w:val="0071241E"/>
    <w:rsid w:val="008A5171"/>
    <w:rsid w:val="0090640C"/>
    <w:rsid w:val="009514EC"/>
    <w:rsid w:val="00D13438"/>
    <w:rsid w:val="00D97810"/>
    <w:rsid w:val="00F03848"/>
    <w:rsid w:val="00F1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44D026"/>
  <w15:chartTrackingRefBased/>
  <w15:docId w15:val="{D2B9E3E3-D83A-374D-8A76-2CF87FFB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AFA"/>
    <w:pPr>
      <w:spacing w:after="200" w:line="276" w:lineRule="auto"/>
      <w:ind w:left="720"/>
      <w:contextualSpacing/>
    </w:pPr>
    <w:rPr>
      <w:rFonts w:eastAsiaTheme="minorEastAsia"/>
      <w:sz w:val="22"/>
      <w:szCs w:val="22"/>
      <w:lang w:eastAsia="en-GB"/>
    </w:rPr>
  </w:style>
  <w:style w:type="table" w:styleId="TableGrid">
    <w:name w:val="Table Grid"/>
    <w:basedOn w:val="TableNormal"/>
    <w:uiPriority w:val="59"/>
    <w:rsid w:val="00187D9A"/>
    <w:rPr>
      <w:rFonts w:eastAsiaTheme="minorEastAsia"/>
      <w:sz w:val="22"/>
      <w:szCs w:val="22"/>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8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329555">
      <w:bodyDiv w:val="1"/>
      <w:marLeft w:val="0"/>
      <w:marRight w:val="0"/>
      <w:marTop w:val="0"/>
      <w:marBottom w:val="0"/>
      <w:divBdr>
        <w:top w:val="none" w:sz="0" w:space="0" w:color="auto"/>
        <w:left w:val="none" w:sz="0" w:space="0" w:color="auto"/>
        <w:bottom w:val="none" w:sz="0" w:space="0" w:color="auto"/>
        <w:right w:val="none" w:sz="0" w:space="0" w:color="auto"/>
      </w:divBdr>
    </w:div>
    <w:div w:id="11014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TANSWELL</dc:creator>
  <cp:keywords/>
  <dc:description/>
  <cp:lastModifiedBy>Don TANSWELL</cp:lastModifiedBy>
  <cp:revision>2</cp:revision>
  <dcterms:created xsi:type="dcterms:W3CDTF">2019-05-12T08:09:00Z</dcterms:created>
  <dcterms:modified xsi:type="dcterms:W3CDTF">2019-05-12T08:09:00Z</dcterms:modified>
</cp:coreProperties>
</file>